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Кулунда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Кулунда, Алтайский край, с. Кулунда, ул. Олимпийская,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Табуны, Алтайский край, с. Табуны, ул. Пушкина,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Высокая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Высокая Грива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Ордынское Ордынский район Новосибирская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50К-17р (К-17р) «Новосибирск – Кочки – Павлодар (в пред.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ОП РЗ 50К-18р (К-18р) «120 км а/д «К-17р» - Камень- 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01К-02 «Павловск – Камень-на- Оби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Высокая Грива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Подойниково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Панкрушиха Панкрушихинский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Хабары Хабарский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01К-08 (К-08) «Крутиха – Панкрушиха – Хабары – Славгород – граница Республики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Славгород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Табуны Табунский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 ОП РЗ 01К-03 (К-03) «Змеиногорск – Рубцовск – Волчиха – Михайловское – Кулунда – Бурла – граница Новосибирской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А-321 «Барнаул - Павловск - граница с Республикой Казахстан»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Кулунда Кулундинский район Алтайский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